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6B9278" w14:textId="77777777" w:rsidR="00031FB8" w:rsidRPr="00031FB8" w:rsidRDefault="00031FB8" w:rsidP="00031FB8">
      <w:pPr>
        <w:spacing w:before="100" w:beforeAutospacing="1" w:after="100" w:afterAutospacing="1"/>
        <w:rPr>
          <w:rFonts w:ascii="HelveticaNeue-Light" w:hAnsi="HelveticaNeue-Light" w:cs="Times New Roman"/>
          <w:sz w:val="21"/>
          <w:szCs w:val="21"/>
        </w:rPr>
      </w:pPr>
      <w:r w:rsidRPr="00031FB8">
        <w:rPr>
          <w:rFonts w:ascii="HelveticaNeue-Light" w:hAnsi="HelveticaNeue-Light" w:cs="Times New Roman"/>
          <w:sz w:val="21"/>
          <w:szCs w:val="21"/>
        </w:rPr>
        <w:t>In this tutorial, you’ll simulate an on-premises Qumulo Core cluster by using virtual machines (VM). A cluster is a collection of nodes, where an on-premises node is a single hardware chassis. A node is simulated in the tutorial by a VM. An on-premises cluster requires a minimum of four nodes because of the way the block protection scheme works.</w:t>
      </w:r>
    </w:p>
    <w:p w14:paraId="45DF0486" w14:textId="77777777" w:rsidR="00031FB8" w:rsidRPr="00031FB8" w:rsidRDefault="00031FB8" w:rsidP="00031FB8">
      <w:pPr>
        <w:spacing w:before="100" w:beforeAutospacing="1" w:after="100" w:afterAutospacing="1"/>
        <w:outlineLvl w:val="1"/>
        <w:rPr>
          <w:rFonts w:ascii="HelveticaNeue-Light" w:eastAsia="Times New Roman" w:hAnsi="HelveticaNeue-Light" w:cs="Times New Roman"/>
          <w:sz w:val="36"/>
          <w:szCs w:val="36"/>
        </w:rPr>
      </w:pPr>
      <w:r w:rsidRPr="00031FB8">
        <w:rPr>
          <w:rFonts w:ascii="HelveticaNeue-Light" w:eastAsia="Times New Roman" w:hAnsi="HelveticaNeue-Light" w:cs="Times New Roman"/>
          <w:sz w:val="36"/>
          <w:szCs w:val="36"/>
        </w:rPr>
        <w:t>System requirements</w:t>
      </w:r>
    </w:p>
    <w:p w14:paraId="17BD5722" w14:textId="77777777" w:rsidR="00031FB8" w:rsidRPr="00031FB8" w:rsidRDefault="00031FB8" w:rsidP="00031FB8">
      <w:pPr>
        <w:spacing w:before="100" w:beforeAutospacing="1" w:after="100" w:afterAutospacing="1"/>
        <w:rPr>
          <w:rFonts w:ascii="HelveticaNeue-Light" w:hAnsi="HelveticaNeue-Light" w:cs="Times New Roman"/>
          <w:sz w:val="21"/>
          <w:szCs w:val="21"/>
        </w:rPr>
      </w:pPr>
      <w:r w:rsidRPr="00031FB8">
        <w:rPr>
          <w:rFonts w:ascii="HelveticaNeue-Light" w:hAnsi="HelveticaNeue-Light" w:cs="Times New Roman"/>
          <w:sz w:val="21"/>
          <w:szCs w:val="21"/>
        </w:rPr>
        <w:t>Here are the system requirements.</w:t>
      </w:r>
    </w:p>
    <w:p w14:paraId="55C46DA5" w14:textId="77777777" w:rsidR="00031FB8" w:rsidRPr="00031FB8" w:rsidRDefault="00031FB8" w:rsidP="00031FB8">
      <w:pPr>
        <w:numPr>
          <w:ilvl w:val="0"/>
          <w:numId w:val="1"/>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For best performance, we recommend that your computer have at least 8GB of RAM and an SSD to host the virtual images.</w:t>
      </w:r>
    </w:p>
    <w:p w14:paraId="6BAF38EB" w14:textId="77777777" w:rsidR="00031FB8" w:rsidRPr="00031FB8" w:rsidRDefault="00031FB8" w:rsidP="00031FB8">
      <w:pPr>
        <w:numPr>
          <w:ilvl w:val="0"/>
          <w:numId w:val="1"/>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You need VMware Fusion installed.</w:t>
      </w:r>
    </w:p>
    <w:p w14:paraId="3C277161" w14:textId="77777777" w:rsidR="00031FB8" w:rsidRPr="00031FB8" w:rsidRDefault="00031FB8" w:rsidP="00031FB8">
      <w:pPr>
        <w:numPr>
          <w:ilvl w:val="0"/>
          <w:numId w:val="1"/>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You need access to the Internet.</w:t>
      </w:r>
    </w:p>
    <w:p w14:paraId="50356031" w14:textId="77777777" w:rsidR="00031FB8" w:rsidRPr="00031FB8" w:rsidRDefault="00031FB8" w:rsidP="00031FB8">
      <w:pPr>
        <w:numPr>
          <w:ilvl w:val="0"/>
          <w:numId w:val="1"/>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We recommend that you use the Chrome browser.</w:t>
      </w:r>
    </w:p>
    <w:p w14:paraId="2AB81C5B" w14:textId="77777777" w:rsidR="00031FB8" w:rsidRPr="00031FB8" w:rsidRDefault="00031FB8" w:rsidP="00031FB8">
      <w:pPr>
        <w:spacing w:before="100" w:beforeAutospacing="1" w:after="100" w:afterAutospacing="1"/>
        <w:outlineLvl w:val="1"/>
        <w:rPr>
          <w:rFonts w:ascii="HelveticaNeue-Light" w:eastAsia="Times New Roman" w:hAnsi="HelveticaNeue-Light" w:cs="Times New Roman"/>
          <w:sz w:val="36"/>
          <w:szCs w:val="36"/>
        </w:rPr>
      </w:pPr>
      <w:r w:rsidRPr="00031FB8">
        <w:rPr>
          <w:rFonts w:ascii="HelveticaNeue-Light" w:eastAsia="Times New Roman" w:hAnsi="HelveticaNeue-Light" w:cs="Times New Roman"/>
          <w:sz w:val="36"/>
          <w:szCs w:val="36"/>
        </w:rPr>
        <w:t>User requirements</w:t>
      </w:r>
    </w:p>
    <w:p w14:paraId="74249FC1" w14:textId="77777777" w:rsidR="00031FB8" w:rsidRPr="00031FB8" w:rsidRDefault="00031FB8" w:rsidP="00031FB8">
      <w:pPr>
        <w:spacing w:before="100" w:beforeAutospacing="1" w:after="100" w:afterAutospacing="1"/>
        <w:rPr>
          <w:rFonts w:ascii="HelveticaNeue-Light" w:hAnsi="HelveticaNeue-Light" w:cs="Times New Roman"/>
          <w:sz w:val="21"/>
          <w:szCs w:val="21"/>
        </w:rPr>
      </w:pPr>
      <w:r w:rsidRPr="00031FB8">
        <w:rPr>
          <w:rFonts w:ascii="HelveticaNeue-Light" w:hAnsi="HelveticaNeue-Light" w:cs="Times New Roman"/>
          <w:sz w:val="21"/>
          <w:szCs w:val="21"/>
        </w:rPr>
        <w:t xml:space="preserve">The tutorial VMware Fusion creates the </w:t>
      </w:r>
      <w:proofErr w:type="spellStart"/>
      <w:r w:rsidRPr="00031FB8">
        <w:rPr>
          <w:rFonts w:ascii="HelveticaNeue-Light" w:hAnsi="HelveticaNeue-Light" w:cs="Times New Roman"/>
          <w:sz w:val="21"/>
          <w:szCs w:val="21"/>
        </w:rPr>
        <w:t>virutal</w:t>
      </w:r>
      <w:proofErr w:type="spellEnd"/>
      <w:r w:rsidRPr="00031FB8">
        <w:rPr>
          <w:rFonts w:ascii="HelveticaNeue-Light" w:hAnsi="HelveticaNeue-Light" w:cs="Times New Roman"/>
          <w:sz w:val="21"/>
          <w:szCs w:val="21"/>
        </w:rPr>
        <w:t xml:space="preserve"> cluster with VMware Fusion. The application uses some defaults when it configures the nodes. For example, it assumes that DHCP is available, and it automatically powers on each instance. If you have other preferences, you need to understand VMware Fusion well enough to change its settings.</w:t>
      </w:r>
    </w:p>
    <w:p w14:paraId="3C11A101" w14:textId="77777777" w:rsidR="00031FB8" w:rsidRPr="00031FB8" w:rsidRDefault="00031FB8" w:rsidP="00031FB8">
      <w:pPr>
        <w:spacing w:before="100" w:beforeAutospacing="1" w:after="100" w:afterAutospacing="1"/>
        <w:outlineLvl w:val="1"/>
        <w:rPr>
          <w:rFonts w:ascii="HelveticaNeue-Light" w:eastAsia="Times New Roman" w:hAnsi="HelveticaNeue-Light" w:cs="Times New Roman"/>
          <w:sz w:val="36"/>
          <w:szCs w:val="36"/>
        </w:rPr>
      </w:pPr>
      <w:r w:rsidRPr="00031FB8">
        <w:rPr>
          <w:rFonts w:ascii="HelveticaNeue-Light" w:eastAsia="Times New Roman" w:hAnsi="HelveticaNeue-Light" w:cs="Times New Roman"/>
          <w:sz w:val="36"/>
          <w:szCs w:val="36"/>
        </w:rPr>
        <w:t>Create a node</w:t>
      </w:r>
    </w:p>
    <w:p w14:paraId="0B5A80CD" w14:textId="77777777" w:rsidR="00031FB8" w:rsidRPr="00031FB8" w:rsidRDefault="00031FB8" w:rsidP="00031FB8">
      <w:pPr>
        <w:spacing w:before="100" w:beforeAutospacing="1" w:after="100" w:afterAutospacing="1"/>
        <w:rPr>
          <w:rFonts w:ascii="HelveticaNeue-Light" w:hAnsi="HelveticaNeue-Light" w:cs="Times New Roman"/>
          <w:sz w:val="21"/>
          <w:szCs w:val="21"/>
        </w:rPr>
      </w:pPr>
      <w:r w:rsidRPr="00031FB8">
        <w:rPr>
          <w:rFonts w:ascii="HelveticaNeue-Light" w:hAnsi="HelveticaNeue-Light" w:cs="Times New Roman"/>
          <w:sz w:val="21"/>
          <w:szCs w:val="21"/>
        </w:rPr>
        <w:t>In this section, you create your first node.</w:t>
      </w:r>
    </w:p>
    <w:p w14:paraId="2A0BFF5B" w14:textId="77777777" w:rsidR="00031FB8" w:rsidRPr="00031FB8" w:rsidRDefault="00031FB8" w:rsidP="00031FB8">
      <w:pPr>
        <w:numPr>
          <w:ilvl w:val="0"/>
          <w:numId w:val="2"/>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 xml:space="preserve">Download the </w:t>
      </w:r>
      <w:proofErr w:type="gramStart"/>
      <w:r w:rsidRPr="00031FB8">
        <w:rPr>
          <w:rFonts w:ascii="HelveticaNeue-Light" w:eastAsia="Times New Roman" w:hAnsi="HelveticaNeue-Light" w:cs="Times New Roman"/>
          <w:sz w:val="21"/>
          <w:szCs w:val="21"/>
        </w:rPr>
        <w:t>VMware .ova</w:t>
      </w:r>
      <w:proofErr w:type="gramEnd"/>
      <w:r w:rsidRPr="00031FB8">
        <w:rPr>
          <w:rFonts w:ascii="HelveticaNeue-Light" w:eastAsia="Times New Roman" w:hAnsi="HelveticaNeue-Light" w:cs="Times New Roman"/>
          <w:sz w:val="21"/>
          <w:szCs w:val="21"/>
        </w:rPr>
        <w:t xml:space="preserve"> file and click on it.</w:t>
      </w:r>
    </w:p>
    <w:p w14:paraId="29501975" w14:textId="77777777" w:rsidR="00031FB8" w:rsidRPr="00031FB8" w:rsidRDefault="00031FB8" w:rsidP="00031FB8">
      <w:pPr>
        <w:numPr>
          <w:ilvl w:val="0"/>
          <w:numId w:val="2"/>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VMware Fusion opens. Select the file and click </w:t>
      </w:r>
      <w:r w:rsidRPr="00031FB8">
        <w:rPr>
          <w:rFonts w:ascii="HelveticaNeue-Light" w:eastAsia="Times New Roman" w:hAnsi="HelveticaNeue-Light" w:cs="Times New Roman"/>
          <w:b/>
          <w:bCs/>
          <w:sz w:val="21"/>
          <w:szCs w:val="21"/>
        </w:rPr>
        <w:t>Continue</w:t>
      </w:r>
      <w:r w:rsidRPr="00031FB8">
        <w:rPr>
          <w:rFonts w:ascii="HelveticaNeue-Light" w:eastAsia="Times New Roman" w:hAnsi="HelveticaNeue-Light" w:cs="Times New Roman"/>
          <w:sz w:val="21"/>
          <w:szCs w:val="21"/>
        </w:rPr>
        <w:t>.</w:t>
      </w:r>
    </w:p>
    <w:p w14:paraId="00ED575A" w14:textId="77777777" w:rsidR="00031FB8" w:rsidRPr="00031FB8" w:rsidRDefault="00031FB8" w:rsidP="00031FB8">
      <w:pPr>
        <w:spacing w:before="100" w:beforeAutospacing="1" w:after="100" w:afterAutospacing="1"/>
        <w:rPr>
          <w:rFonts w:ascii="HelveticaNeue-Light" w:hAnsi="HelveticaNeue-Light" w:cs="Times New Roman"/>
          <w:color w:val="DDDDDD"/>
          <w:sz w:val="21"/>
          <w:szCs w:val="21"/>
        </w:rPr>
      </w:pPr>
      <w:r w:rsidRPr="00031FB8">
        <w:rPr>
          <w:rFonts w:ascii="HelveticaNeue-Light" w:hAnsi="HelveticaNeue-Light" w:cs="Times New Roman"/>
          <w:noProof/>
          <w:color w:val="DDDDDD"/>
          <w:sz w:val="21"/>
          <w:szCs w:val="21"/>
        </w:rPr>
        <w:lastRenderedPageBreak/>
        <w:drawing>
          <wp:inline distT="0" distB="0" distL="0" distR="0" wp14:anchorId="7309312E" wp14:editId="42B0A8C6">
            <wp:extent cx="12687300" cy="10147300"/>
            <wp:effectExtent l="0" t="0" r="12700" b="12700"/>
            <wp:docPr id="13" name="Picture 13" descr="hoose existing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ose existing V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687300" cy="10147300"/>
                    </a:xfrm>
                    <a:prstGeom prst="rect">
                      <a:avLst/>
                    </a:prstGeom>
                    <a:noFill/>
                    <a:ln>
                      <a:noFill/>
                    </a:ln>
                  </pic:spPr>
                </pic:pic>
              </a:graphicData>
            </a:graphic>
          </wp:inline>
        </w:drawing>
      </w:r>
    </w:p>
    <w:p w14:paraId="2C3CD3DD" w14:textId="77777777" w:rsidR="00031FB8" w:rsidRPr="00031FB8" w:rsidRDefault="00031FB8" w:rsidP="00031FB8">
      <w:pPr>
        <w:numPr>
          <w:ilvl w:val="0"/>
          <w:numId w:val="3"/>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A dialog box opens.</w:t>
      </w:r>
    </w:p>
    <w:p w14:paraId="349899A8" w14:textId="77777777" w:rsidR="00031FB8" w:rsidRPr="00031FB8" w:rsidRDefault="00031FB8" w:rsidP="00031FB8">
      <w:pPr>
        <w:spacing w:before="100" w:beforeAutospacing="1" w:after="100" w:afterAutospacing="1"/>
        <w:rPr>
          <w:rFonts w:ascii="HelveticaNeue-Light" w:hAnsi="HelveticaNeue-Light" w:cs="Times New Roman"/>
          <w:color w:val="DDDDDD"/>
          <w:sz w:val="21"/>
          <w:szCs w:val="21"/>
        </w:rPr>
      </w:pPr>
      <w:r w:rsidRPr="00031FB8">
        <w:rPr>
          <w:rFonts w:ascii="HelveticaNeue-Light" w:hAnsi="HelveticaNeue-Light" w:cs="Times New Roman"/>
          <w:noProof/>
          <w:color w:val="DDDDDD"/>
          <w:sz w:val="21"/>
          <w:szCs w:val="21"/>
        </w:rPr>
        <w:drawing>
          <wp:inline distT="0" distB="0" distL="0" distR="0" wp14:anchorId="0E477F89" wp14:editId="67F468CF">
            <wp:extent cx="9118600" cy="4876800"/>
            <wp:effectExtent l="0" t="0" r="0" b="0"/>
            <wp:docPr id="12" name="Picture 12" descr="av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ve dialog bo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18600" cy="4876800"/>
                    </a:xfrm>
                    <a:prstGeom prst="rect">
                      <a:avLst/>
                    </a:prstGeom>
                    <a:noFill/>
                    <a:ln>
                      <a:noFill/>
                    </a:ln>
                  </pic:spPr>
                </pic:pic>
              </a:graphicData>
            </a:graphic>
          </wp:inline>
        </w:drawing>
      </w:r>
    </w:p>
    <w:p w14:paraId="5D4B953D" w14:textId="77777777" w:rsidR="00031FB8" w:rsidRPr="00031FB8" w:rsidRDefault="00031FB8" w:rsidP="00031FB8">
      <w:pPr>
        <w:numPr>
          <w:ilvl w:val="0"/>
          <w:numId w:val="4"/>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In the </w:t>
      </w:r>
      <w:r w:rsidRPr="00031FB8">
        <w:rPr>
          <w:rFonts w:ascii="HelveticaNeue-Light" w:eastAsia="Times New Roman" w:hAnsi="HelveticaNeue-Light" w:cs="Times New Roman"/>
          <w:b/>
          <w:bCs/>
          <w:sz w:val="21"/>
          <w:szCs w:val="21"/>
        </w:rPr>
        <w:t>Save As</w:t>
      </w:r>
      <w:r w:rsidRPr="00031FB8">
        <w:rPr>
          <w:rFonts w:ascii="HelveticaNeue-Light" w:eastAsia="Times New Roman" w:hAnsi="HelveticaNeue-Light" w:cs="Times New Roman"/>
          <w:sz w:val="21"/>
          <w:szCs w:val="21"/>
        </w:rPr>
        <w:t> field, use the default name.</w:t>
      </w:r>
    </w:p>
    <w:p w14:paraId="37A92721" w14:textId="77777777" w:rsidR="00031FB8" w:rsidRPr="00031FB8" w:rsidRDefault="00031FB8" w:rsidP="00031FB8">
      <w:pPr>
        <w:numPr>
          <w:ilvl w:val="0"/>
          <w:numId w:val="4"/>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In the </w:t>
      </w:r>
      <w:r w:rsidRPr="00031FB8">
        <w:rPr>
          <w:rFonts w:ascii="HelveticaNeue-Light" w:eastAsia="Times New Roman" w:hAnsi="HelveticaNeue-Light" w:cs="Times New Roman"/>
          <w:b/>
          <w:bCs/>
          <w:sz w:val="21"/>
          <w:szCs w:val="21"/>
        </w:rPr>
        <w:t>Where</w:t>
      </w:r>
      <w:r w:rsidRPr="00031FB8">
        <w:rPr>
          <w:rFonts w:ascii="HelveticaNeue-Light" w:eastAsia="Times New Roman" w:hAnsi="HelveticaNeue-Light" w:cs="Times New Roman"/>
          <w:sz w:val="21"/>
          <w:szCs w:val="21"/>
        </w:rPr>
        <w:t> field either use the default path or enter a local storage path where you want to save the VM. If possible, save it on an SSD device.</w:t>
      </w:r>
    </w:p>
    <w:p w14:paraId="6F4EF69A" w14:textId="77777777" w:rsidR="00031FB8" w:rsidRPr="00031FB8" w:rsidRDefault="00031FB8" w:rsidP="00031FB8">
      <w:pPr>
        <w:numPr>
          <w:ilvl w:val="0"/>
          <w:numId w:val="4"/>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Click </w:t>
      </w:r>
      <w:r w:rsidRPr="00031FB8">
        <w:rPr>
          <w:rFonts w:ascii="HelveticaNeue-Light" w:eastAsia="Times New Roman" w:hAnsi="HelveticaNeue-Light" w:cs="Times New Roman"/>
          <w:b/>
          <w:bCs/>
          <w:sz w:val="21"/>
          <w:szCs w:val="21"/>
        </w:rPr>
        <w:t>Save</w:t>
      </w:r>
      <w:r w:rsidRPr="00031FB8">
        <w:rPr>
          <w:rFonts w:ascii="HelveticaNeue-Light" w:eastAsia="Times New Roman" w:hAnsi="HelveticaNeue-Light" w:cs="Times New Roman"/>
          <w:sz w:val="21"/>
          <w:szCs w:val="21"/>
        </w:rPr>
        <w:t>.</w:t>
      </w:r>
    </w:p>
    <w:p w14:paraId="43575513" w14:textId="77777777" w:rsidR="00031FB8" w:rsidRPr="00031FB8" w:rsidRDefault="00031FB8" w:rsidP="00031FB8">
      <w:pPr>
        <w:numPr>
          <w:ilvl w:val="0"/>
          <w:numId w:val="4"/>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A warning message appears.</w:t>
      </w:r>
    </w:p>
    <w:p w14:paraId="08679FBC" w14:textId="77777777" w:rsidR="00031FB8" w:rsidRPr="00031FB8" w:rsidRDefault="00031FB8" w:rsidP="00031FB8">
      <w:pPr>
        <w:spacing w:before="100" w:beforeAutospacing="1" w:after="100" w:afterAutospacing="1"/>
        <w:rPr>
          <w:rFonts w:ascii="HelveticaNeue-Light" w:hAnsi="HelveticaNeue-Light" w:cs="Times New Roman"/>
          <w:color w:val="DDDDDD"/>
          <w:sz w:val="21"/>
          <w:szCs w:val="21"/>
        </w:rPr>
      </w:pPr>
      <w:r w:rsidRPr="00031FB8">
        <w:rPr>
          <w:rFonts w:ascii="HelveticaNeue-Light" w:hAnsi="HelveticaNeue-Light" w:cs="Times New Roman"/>
          <w:noProof/>
          <w:color w:val="DDDDDD"/>
          <w:sz w:val="21"/>
          <w:szCs w:val="21"/>
        </w:rPr>
        <w:drawing>
          <wp:inline distT="0" distB="0" distL="0" distR="0" wp14:anchorId="2665B653" wp14:editId="271061ED">
            <wp:extent cx="12623800" cy="7162800"/>
            <wp:effectExtent l="0" t="0" r="0" b="0"/>
            <wp:docPr id="11" name="Picture 11" descr="arn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ning mess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623800" cy="7162800"/>
                    </a:xfrm>
                    <a:prstGeom prst="rect">
                      <a:avLst/>
                    </a:prstGeom>
                    <a:noFill/>
                    <a:ln>
                      <a:noFill/>
                    </a:ln>
                  </pic:spPr>
                </pic:pic>
              </a:graphicData>
            </a:graphic>
          </wp:inline>
        </w:drawing>
      </w:r>
    </w:p>
    <w:p w14:paraId="0A679D02" w14:textId="77777777" w:rsidR="00031FB8" w:rsidRPr="00031FB8" w:rsidRDefault="00031FB8" w:rsidP="00031FB8">
      <w:pPr>
        <w:numPr>
          <w:ilvl w:val="0"/>
          <w:numId w:val="5"/>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Ignore the message and click </w:t>
      </w:r>
      <w:r w:rsidRPr="00031FB8">
        <w:rPr>
          <w:rFonts w:ascii="HelveticaNeue-Light" w:eastAsia="Times New Roman" w:hAnsi="HelveticaNeue-Light" w:cs="Times New Roman"/>
          <w:b/>
          <w:bCs/>
          <w:sz w:val="21"/>
          <w:szCs w:val="21"/>
        </w:rPr>
        <w:t>Retry</w:t>
      </w:r>
      <w:r w:rsidRPr="00031FB8">
        <w:rPr>
          <w:rFonts w:ascii="HelveticaNeue-Light" w:eastAsia="Times New Roman" w:hAnsi="HelveticaNeue-Light" w:cs="Times New Roman"/>
          <w:sz w:val="21"/>
          <w:szCs w:val="21"/>
        </w:rPr>
        <w:t>.</w:t>
      </w:r>
    </w:p>
    <w:p w14:paraId="43FF018F" w14:textId="77777777" w:rsidR="00031FB8" w:rsidRPr="00031FB8" w:rsidRDefault="00031FB8" w:rsidP="00031FB8">
      <w:pPr>
        <w:numPr>
          <w:ilvl w:val="0"/>
          <w:numId w:val="5"/>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VMware Fusion imports the VM.</w:t>
      </w:r>
    </w:p>
    <w:p w14:paraId="28EBAEC1" w14:textId="77777777" w:rsidR="00031FB8" w:rsidRPr="00031FB8" w:rsidRDefault="00031FB8" w:rsidP="00031FB8">
      <w:pPr>
        <w:spacing w:before="100" w:beforeAutospacing="1" w:after="100" w:afterAutospacing="1"/>
        <w:rPr>
          <w:rFonts w:ascii="HelveticaNeue-Light" w:hAnsi="HelveticaNeue-Light" w:cs="Times New Roman"/>
          <w:color w:val="DDDDDD"/>
          <w:sz w:val="21"/>
          <w:szCs w:val="21"/>
        </w:rPr>
      </w:pPr>
      <w:r w:rsidRPr="00031FB8">
        <w:rPr>
          <w:rFonts w:ascii="HelveticaNeue-Light" w:hAnsi="HelveticaNeue-Light" w:cs="Times New Roman"/>
          <w:noProof/>
          <w:color w:val="DDDDDD"/>
          <w:sz w:val="21"/>
          <w:szCs w:val="21"/>
        </w:rPr>
        <w:drawing>
          <wp:inline distT="0" distB="0" distL="0" distR="0" wp14:anchorId="3A89776C" wp14:editId="46B73829">
            <wp:extent cx="12712700" cy="10147300"/>
            <wp:effectExtent l="0" t="0" r="12700" b="12700"/>
            <wp:docPr id="10" name="Picture 10" descr="mporting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porting V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12700" cy="10147300"/>
                    </a:xfrm>
                    <a:prstGeom prst="rect">
                      <a:avLst/>
                    </a:prstGeom>
                    <a:noFill/>
                    <a:ln>
                      <a:noFill/>
                    </a:ln>
                  </pic:spPr>
                </pic:pic>
              </a:graphicData>
            </a:graphic>
          </wp:inline>
        </w:drawing>
      </w:r>
    </w:p>
    <w:p w14:paraId="749BF9DA" w14:textId="77777777" w:rsidR="00031FB8" w:rsidRPr="00031FB8" w:rsidRDefault="00031FB8" w:rsidP="00031FB8">
      <w:pPr>
        <w:numPr>
          <w:ilvl w:val="0"/>
          <w:numId w:val="6"/>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When the process is complete, you’ll see a summary of the VM’s settings.</w:t>
      </w:r>
    </w:p>
    <w:p w14:paraId="1ECD14F0" w14:textId="77777777" w:rsidR="00031FB8" w:rsidRPr="00031FB8" w:rsidRDefault="00031FB8" w:rsidP="00031FB8">
      <w:pPr>
        <w:spacing w:before="100" w:beforeAutospacing="1" w:after="100" w:afterAutospacing="1"/>
        <w:rPr>
          <w:rFonts w:ascii="HelveticaNeue-Light" w:hAnsi="HelveticaNeue-Light" w:cs="Times New Roman"/>
          <w:color w:val="DDDDDD"/>
          <w:sz w:val="21"/>
          <w:szCs w:val="21"/>
        </w:rPr>
      </w:pPr>
      <w:r w:rsidRPr="00031FB8">
        <w:rPr>
          <w:rFonts w:ascii="HelveticaNeue-Light" w:hAnsi="HelveticaNeue-Light" w:cs="Times New Roman"/>
          <w:noProof/>
          <w:color w:val="DDDDDD"/>
          <w:sz w:val="21"/>
          <w:szCs w:val="21"/>
        </w:rPr>
        <w:drawing>
          <wp:inline distT="0" distB="0" distL="0" distR="0" wp14:anchorId="7DF25322" wp14:editId="546C422D">
            <wp:extent cx="12725400" cy="10210800"/>
            <wp:effectExtent l="0" t="0" r="0" b="0"/>
            <wp:docPr id="9" name="Picture 9" descr="M settings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 settings summar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25400" cy="10210800"/>
                    </a:xfrm>
                    <a:prstGeom prst="rect">
                      <a:avLst/>
                    </a:prstGeom>
                    <a:noFill/>
                    <a:ln>
                      <a:noFill/>
                    </a:ln>
                  </pic:spPr>
                </pic:pic>
              </a:graphicData>
            </a:graphic>
          </wp:inline>
        </w:drawing>
      </w:r>
    </w:p>
    <w:p w14:paraId="3CA8EEAA" w14:textId="77777777" w:rsidR="00031FB8" w:rsidRPr="00031FB8" w:rsidRDefault="00031FB8" w:rsidP="00031FB8">
      <w:pPr>
        <w:numPr>
          <w:ilvl w:val="0"/>
          <w:numId w:val="7"/>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Click </w:t>
      </w:r>
      <w:r w:rsidRPr="00031FB8">
        <w:rPr>
          <w:rFonts w:ascii="HelveticaNeue-Light" w:eastAsia="Times New Roman" w:hAnsi="HelveticaNeue-Light" w:cs="Times New Roman"/>
          <w:b/>
          <w:bCs/>
          <w:sz w:val="21"/>
          <w:szCs w:val="21"/>
        </w:rPr>
        <w:t>Finish</w:t>
      </w:r>
      <w:r w:rsidRPr="00031FB8">
        <w:rPr>
          <w:rFonts w:ascii="HelveticaNeue-Light" w:eastAsia="Times New Roman" w:hAnsi="HelveticaNeue-Light" w:cs="Times New Roman"/>
          <w:sz w:val="21"/>
          <w:szCs w:val="21"/>
        </w:rPr>
        <w:t>.</w:t>
      </w:r>
    </w:p>
    <w:p w14:paraId="37D8C16E" w14:textId="77777777" w:rsidR="00031FB8" w:rsidRPr="00031FB8" w:rsidRDefault="00031FB8" w:rsidP="00031FB8">
      <w:pPr>
        <w:numPr>
          <w:ilvl w:val="0"/>
          <w:numId w:val="7"/>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You’re asked if you want to upgrade the VM.</w:t>
      </w:r>
    </w:p>
    <w:p w14:paraId="1181725B" w14:textId="77777777" w:rsidR="00031FB8" w:rsidRPr="00031FB8" w:rsidRDefault="00031FB8" w:rsidP="00031FB8">
      <w:pPr>
        <w:spacing w:before="100" w:beforeAutospacing="1" w:after="100" w:afterAutospacing="1"/>
        <w:rPr>
          <w:rFonts w:ascii="HelveticaNeue-Light" w:hAnsi="HelveticaNeue-Light" w:cs="Times New Roman"/>
          <w:color w:val="DDDDDD"/>
          <w:sz w:val="21"/>
          <w:szCs w:val="21"/>
        </w:rPr>
      </w:pPr>
      <w:r w:rsidRPr="00031FB8">
        <w:rPr>
          <w:rFonts w:ascii="HelveticaNeue-Light" w:hAnsi="HelveticaNeue-Light" w:cs="Times New Roman"/>
          <w:noProof/>
          <w:color w:val="DDDDDD"/>
          <w:sz w:val="21"/>
          <w:szCs w:val="21"/>
        </w:rPr>
        <w:drawing>
          <wp:inline distT="0" distB="0" distL="0" distR="0" wp14:anchorId="583397E1" wp14:editId="4E568348">
            <wp:extent cx="19316700" cy="12103100"/>
            <wp:effectExtent l="0" t="0" r="12700" b="12700"/>
            <wp:docPr id="8" name="Picture 8" descr="pgrade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grade ques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316700" cy="12103100"/>
                    </a:xfrm>
                    <a:prstGeom prst="rect">
                      <a:avLst/>
                    </a:prstGeom>
                    <a:noFill/>
                    <a:ln>
                      <a:noFill/>
                    </a:ln>
                  </pic:spPr>
                </pic:pic>
              </a:graphicData>
            </a:graphic>
          </wp:inline>
        </w:drawing>
      </w:r>
    </w:p>
    <w:p w14:paraId="2E0CB4EC" w14:textId="77777777" w:rsidR="00031FB8" w:rsidRPr="00031FB8" w:rsidRDefault="00031FB8" w:rsidP="00031FB8">
      <w:pPr>
        <w:numPr>
          <w:ilvl w:val="0"/>
          <w:numId w:val="8"/>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Click </w:t>
      </w:r>
      <w:r w:rsidRPr="00031FB8">
        <w:rPr>
          <w:rFonts w:ascii="HelveticaNeue-Light" w:eastAsia="Times New Roman" w:hAnsi="HelveticaNeue-Light" w:cs="Times New Roman"/>
          <w:b/>
          <w:bCs/>
          <w:sz w:val="21"/>
          <w:szCs w:val="21"/>
        </w:rPr>
        <w:t>Don't Upgrade</w:t>
      </w:r>
      <w:r w:rsidRPr="00031FB8">
        <w:rPr>
          <w:rFonts w:ascii="HelveticaNeue-Light" w:eastAsia="Times New Roman" w:hAnsi="HelveticaNeue-Light" w:cs="Times New Roman"/>
          <w:sz w:val="21"/>
          <w:szCs w:val="21"/>
        </w:rPr>
        <w:t>.</w:t>
      </w:r>
    </w:p>
    <w:p w14:paraId="38858D7D" w14:textId="77777777" w:rsidR="00031FB8" w:rsidRPr="00031FB8" w:rsidRDefault="00031FB8" w:rsidP="00031FB8">
      <w:pPr>
        <w:numPr>
          <w:ilvl w:val="0"/>
          <w:numId w:val="8"/>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The VM starts and, after some code scrolls by, you see the End User License Agreement (EULA). Scroll to the end. Select both boxes and click </w:t>
      </w:r>
      <w:r w:rsidRPr="00031FB8">
        <w:rPr>
          <w:rFonts w:ascii="HelveticaNeue-Light" w:eastAsia="Times New Roman" w:hAnsi="HelveticaNeue-Light" w:cs="Times New Roman"/>
          <w:b/>
          <w:bCs/>
          <w:sz w:val="21"/>
          <w:szCs w:val="21"/>
        </w:rPr>
        <w:t>Submit</w:t>
      </w:r>
      <w:r w:rsidRPr="00031FB8">
        <w:rPr>
          <w:rFonts w:ascii="HelveticaNeue-Light" w:eastAsia="Times New Roman" w:hAnsi="HelveticaNeue-Light" w:cs="Times New Roman"/>
          <w:sz w:val="21"/>
          <w:szCs w:val="21"/>
        </w:rPr>
        <w:t>.</w:t>
      </w:r>
    </w:p>
    <w:p w14:paraId="7691C062" w14:textId="77777777" w:rsidR="00031FB8" w:rsidRPr="00031FB8" w:rsidRDefault="00031FB8" w:rsidP="00031FB8">
      <w:pPr>
        <w:spacing w:before="100" w:beforeAutospacing="1" w:after="100" w:afterAutospacing="1"/>
        <w:rPr>
          <w:rFonts w:ascii="HelveticaNeue-Light" w:hAnsi="HelveticaNeue-Light" w:cs="Times New Roman"/>
          <w:color w:val="DDDDDD"/>
          <w:sz w:val="21"/>
          <w:szCs w:val="21"/>
        </w:rPr>
      </w:pPr>
      <w:r w:rsidRPr="00031FB8">
        <w:rPr>
          <w:rFonts w:ascii="HelveticaNeue-Light" w:hAnsi="HelveticaNeue-Light" w:cs="Times New Roman"/>
          <w:noProof/>
          <w:color w:val="DDDDDD"/>
          <w:sz w:val="21"/>
          <w:szCs w:val="21"/>
        </w:rPr>
        <w:drawing>
          <wp:inline distT="0" distB="0" distL="0" distR="0" wp14:anchorId="67F73440" wp14:editId="119C65F3">
            <wp:extent cx="18757900" cy="8204200"/>
            <wp:effectExtent l="0" t="0" r="12700" b="0"/>
            <wp:docPr id="7" name="Picture 7" descr="ULA agre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LA agree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57900" cy="8204200"/>
                    </a:xfrm>
                    <a:prstGeom prst="rect">
                      <a:avLst/>
                    </a:prstGeom>
                    <a:noFill/>
                    <a:ln>
                      <a:noFill/>
                    </a:ln>
                  </pic:spPr>
                </pic:pic>
              </a:graphicData>
            </a:graphic>
          </wp:inline>
        </w:drawing>
      </w:r>
    </w:p>
    <w:p w14:paraId="508E76D9" w14:textId="77777777" w:rsidR="00031FB8" w:rsidRPr="00031FB8" w:rsidRDefault="00031FB8" w:rsidP="00031FB8">
      <w:pPr>
        <w:numPr>
          <w:ilvl w:val="0"/>
          <w:numId w:val="9"/>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The Qumulo configuration page appears.</w:t>
      </w:r>
    </w:p>
    <w:p w14:paraId="0472376E" w14:textId="77777777" w:rsidR="00031FB8" w:rsidRPr="00031FB8" w:rsidRDefault="00031FB8" w:rsidP="00031FB8">
      <w:pPr>
        <w:spacing w:before="100" w:beforeAutospacing="1" w:after="100" w:afterAutospacing="1"/>
        <w:rPr>
          <w:rFonts w:ascii="HelveticaNeue-Light" w:hAnsi="HelveticaNeue-Light" w:cs="Times New Roman"/>
          <w:color w:val="DDDDDD"/>
          <w:sz w:val="21"/>
          <w:szCs w:val="21"/>
        </w:rPr>
      </w:pPr>
      <w:r w:rsidRPr="00031FB8">
        <w:rPr>
          <w:rFonts w:ascii="HelveticaNeue-Light" w:hAnsi="HelveticaNeue-Light" w:cs="Times New Roman"/>
          <w:noProof/>
          <w:color w:val="DDDDDD"/>
          <w:sz w:val="21"/>
          <w:szCs w:val="21"/>
        </w:rPr>
        <w:drawing>
          <wp:inline distT="0" distB="0" distL="0" distR="0" wp14:anchorId="37FFE7EE" wp14:editId="6F716854">
            <wp:extent cx="17868900" cy="12750800"/>
            <wp:effectExtent l="0" t="0" r="12700" b="0"/>
            <wp:docPr id="6" name="Picture 6" descr="umulo configu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mulo configuration p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868900" cy="12750800"/>
                    </a:xfrm>
                    <a:prstGeom prst="rect">
                      <a:avLst/>
                    </a:prstGeom>
                    <a:noFill/>
                    <a:ln>
                      <a:noFill/>
                    </a:ln>
                  </pic:spPr>
                </pic:pic>
              </a:graphicData>
            </a:graphic>
          </wp:inline>
        </w:drawing>
      </w:r>
    </w:p>
    <w:p w14:paraId="2CC52D36" w14:textId="77777777" w:rsidR="00031FB8" w:rsidRPr="00031FB8" w:rsidRDefault="00031FB8" w:rsidP="00031FB8">
      <w:pPr>
        <w:spacing w:before="100" w:beforeAutospacing="1" w:after="100" w:afterAutospacing="1"/>
        <w:outlineLvl w:val="1"/>
        <w:rPr>
          <w:rFonts w:ascii="HelveticaNeue-Light" w:eastAsia="Times New Roman" w:hAnsi="HelveticaNeue-Light" w:cs="Times New Roman"/>
          <w:sz w:val="36"/>
          <w:szCs w:val="36"/>
        </w:rPr>
      </w:pPr>
      <w:r w:rsidRPr="00031FB8">
        <w:rPr>
          <w:rFonts w:ascii="HelveticaNeue-Light" w:eastAsia="Times New Roman" w:hAnsi="HelveticaNeue-Light" w:cs="Times New Roman"/>
          <w:sz w:val="36"/>
          <w:szCs w:val="36"/>
        </w:rPr>
        <w:t>Create the additional nodes</w:t>
      </w:r>
    </w:p>
    <w:p w14:paraId="23643794" w14:textId="77777777" w:rsidR="00031FB8" w:rsidRPr="00031FB8" w:rsidRDefault="00031FB8" w:rsidP="00031FB8">
      <w:pPr>
        <w:numPr>
          <w:ilvl w:val="0"/>
          <w:numId w:val="10"/>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You’ve successfully created one node and you need to create three more. From the VMWare Fusion tool bar, click </w:t>
      </w:r>
      <w:r w:rsidRPr="00031FB8">
        <w:rPr>
          <w:rFonts w:ascii="HelveticaNeue-Light" w:eastAsia="Times New Roman" w:hAnsi="HelveticaNeue-Light" w:cs="Times New Roman"/>
          <w:b/>
          <w:bCs/>
          <w:sz w:val="21"/>
          <w:szCs w:val="21"/>
        </w:rPr>
        <w:t>New</w:t>
      </w:r>
      <w:r w:rsidRPr="00031FB8">
        <w:rPr>
          <w:rFonts w:ascii="HelveticaNeue-Light" w:eastAsia="Times New Roman" w:hAnsi="HelveticaNeue-Light" w:cs="Times New Roman"/>
          <w:sz w:val="21"/>
          <w:szCs w:val="21"/>
        </w:rPr>
        <w:t>. You’ll be asked to select the installation method.</w:t>
      </w:r>
    </w:p>
    <w:p w14:paraId="56B4DCC4" w14:textId="77777777" w:rsidR="00031FB8" w:rsidRPr="00031FB8" w:rsidRDefault="00031FB8" w:rsidP="00031FB8">
      <w:pPr>
        <w:spacing w:before="100" w:beforeAutospacing="1" w:after="100" w:afterAutospacing="1"/>
        <w:rPr>
          <w:rFonts w:ascii="HelveticaNeue-Light" w:hAnsi="HelveticaNeue-Light" w:cs="Times New Roman"/>
          <w:color w:val="DDDDDD"/>
          <w:sz w:val="21"/>
          <w:szCs w:val="21"/>
        </w:rPr>
      </w:pPr>
      <w:r w:rsidRPr="00031FB8">
        <w:rPr>
          <w:rFonts w:ascii="HelveticaNeue-Light" w:hAnsi="HelveticaNeue-Light" w:cs="Times New Roman"/>
          <w:noProof/>
          <w:color w:val="DDDDDD"/>
          <w:sz w:val="21"/>
          <w:szCs w:val="21"/>
        </w:rPr>
        <w:drawing>
          <wp:inline distT="0" distB="0" distL="0" distR="0" wp14:anchorId="6CBC5AAB" wp14:editId="10EF5194">
            <wp:extent cx="12153900" cy="10147300"/>
            <wp:effectExtent l="0" t="0" r="12700" b="12700"/>
            <wp:docPr id="5" name="Picture 5" descr="elect install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ect installation metho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53900" cy="10147300"/>
                    </a:xfrm>
                    <a:prstGeom prst="rect">
                      <a:avLst/>
                    </a:prstGeom>
                    <a:noFill/>
                    <a:ln>
                      <a:noFill/>
                    </a:ln>
                  </pic:spPr>
                </pic:pic>
              </a:graphicData>
            </a:graphic>
          </wp:inline>
        </w:drawing>
      </w:r>
    </w:p>
    <w:p w14:paraId="7386274A" w14:textId="77777777" w:rsidR="00031FB8" w:rsidRPr="00031FB8" w:rsidRDefault="00031FB8" w:rsidP="00031FB8">
      <w:pPr>
        <w:numPr>
          <w:ilvl w:val="0"/>
          <w:numId w:val="11"/>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Click </w:t>
      </w:r>
      <w:r w:rsidRPr="00031FB8">
        <w:rPr>
          <w:rFonts w:ascii="HelveticaNeue-Light" w:eastAsia="Times New Roman" w:hAnsi="HelveticaNeue-Light" w:cs="Times New Roman"/>
          <w:b/>
          <w:bCs/>
          <w:sz w:val="21"/>
          <w:szCs w:val="21"/>
        </w:rPr>
        <w:t>Import an existing virtual machine</w:t>
      </w:r>
      <w:r w:rsidRPr="00031FB8">
        <w:rPr>
          <w:rFonts w:ascii="HelveticaNeue-Light" w:eastAsia="Times New Roman" w:hAnsi="HelveticaNeue-Light" w:cs="Times New Roman"/>
          <w:sz w:val="21"/>
          <w:szCs w:val="21"/>
        </w:rPr>
        <w:t>. Click </w:t>
      </w:r>
      <w:r w:rsidRPr="00031FB8">
        <w:rPr>
          <w:rFonts w:ascii="HelveticaNeue-Light" w:eastAsia="Times New Roman" w:hAnsi="HelveticaNeue-Light" w:cs="Times New Roman"/>
          <w:b/>
          <w:bCs/>
          <w:sz w:val="21"/>
          <w:szCs w:val="21"/>
        </w:rPr>
        <w:t>Continue</w:t>
      </w:r>
      <w:r w:rsidRPr="00031FB8">
        <w:rPr>
          <w:rFonts w:ascii="HelveticaNeue-Light" w:eastAsia="Times New Roman" w:hAnsi="HelveticaNeue-Light" w:cs="Times New Roman"/>
          <w:sz w:val="21"/>
          <w:szCs w:val="21"/>
        </w:rPr>
        <w:t>.</w:t>
      </w:r>
    </w:p>
    <w:p w14:paraId="7C9E24C9" w14:textId="77777777" w:rsidR="00031FB8" w:rsidRPr="00031FB8" w:rsidRDefault="00031FB8" w:rsidP="00031FB8">
      <w:pPr>
        <w:numPr>
          <w:ilvl w:val="0"/>
          <w:numId w:val="11"/>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From the </w:t>
      </w:r>
      <w:r w:rsidRPr="00031FB8">
        <w:rPr>
          <w:rFonts w:ascii="HelveticaNeue-Light" w:eastAsia="Times New Roman" w:hAnsi="HelveticaNeue-Light" w:cs="Times New Roman"/>
          <w:b/>
          <w:bCs/>
          <w:sz w:val="21"/>
          <w:szCs w:val="21"/>
        </w:rPr>
        <w:t>Choose an Existing Virtual Machine</w:t>
      </w:r>
      <w:r w:rsidRPr="00031FB8">
        <w:rPr>
          <w:rFonts w:ascii="HelveticaNeue-Light" w:eastAsia="Times New Roman" w:hAnsi="HelveticaNeue-Light" w:cs="Times New Roman"/>
          <w:sz w:val="21"/>
          <w:szCs w:val="21"/>
        </w:rPr>
        <w:t> dialog, select the same OVA file you used before and click </w:t>
      </w:r>
      <w:r w:rsidRPr="00031FB8">
        <w:rPr>
          <w:rFonts w:ascii="HelveticaNeue-Light" w:eastAsia="Times New Roman" w:hAnsi="HelveticaNeue-Light" w:cs="Times New Roman"/>
          <w:b/>
          <w:bCs/>
          <w:sz w:val="21"/>
          <w:szCs w:val="21"/>
        </w:rPr>
        <w:t>Continue</w:t>
      </w:r>
      <w:r w:rsidRPr="00031FB8">
        <w:rPr>
          <w:rFonts w:ascii="HelveticaNeue-Light" w:eastAsia="Times New Roman" w:hAnsi="HelveticaNeue-Light" w:cs="Times New Roman"/>
          <w:sz w:val="21"/>
          <w:szCs w:val="21"/>
        </w:rPr>
        <w:t>. The name of the new instance is automatically created and it will be saved in the directory you specified.</w:t>
      </w:r>
    </w:p>
    <w:p w14:paraId="59F62A3B" w14:textId="77777777" w:rsidR="00031FB8" w:rsidRPr="00031FB8" w:rsidRDefault="00031FB8" w:rsidP="00031FB8">
      <w:pPr>
        <w:numPr>
          <w:ilvl w:val="0"/>
          <w:numId w:val="11"/>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Repeat the steps you performed for the first node.</w:t>
      </w:r>
    </w:p>
    <w:p w14:paraId="53BEF2F9" w14:textId="77777777" w:rsidR="00031FB8" w:rsidRPr="00031FB8" w:rsidRDefault="00031FB8" w:rsidP="00031FB8">
      <w:pPr>
        <w:numPr>
          <w:ilvl w:val="0"/>
          <w:numId w:val="11"/>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Once you’ve created the second node, create the third and fourth nodes.</w:t>
      </w:r>
    </w:p>
    <w:p w14:paraId="5F7C169E" w14:textId="77777777" w:rsidR="00031FB8" w:rsidRPr="00031FB8" w:rsidRDefault="00031FB8" w:rsidP="00031FB8">
      <w:pPr>
        <w:numPr>
          <w:ilvl w:val="0"/>
          <w:numId w:val="11"/>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When you are done, the Qumulo configuration page should show that you have four nodes. They should all be selected.</w:t>
      </w:r>
    </w:p>
    <w:p w14:paraId="367C9546" w14:textId="77777777" w:rsidR="00031FB8" w:rsidRPr="00031FB8" w:rsidRDefault="00031FB8" w:rsidP="00031FB8">
      <w:pPr>
        <w:spacing w:before="100" w:beforeAutospacing="1" w:after="100" w:afterAutospacing="1"/>
        <w:rPr>
          <w:rFonts w:ascii="HelveticaNeue-Light" w:hAnsi="HelveticaNeue-Light" w:cs="Times New Roman"/>
          <w:color w:val="DDDDDD"/>
          <w:sz w:val="21"/>
          <w:szCs w:val="21"/>
        </w:rPr>
      </w:pPr>
      <w:r w:rsidRPr="00031FB8">
        <w:rPr>
          <w:rFonts w:ascii="HelveticaNeue-Light" w:hAnsi="HelveticaNeue-Light" w:cs="Times New Roman"/>
          <w:noProof/>
          <w:color w:val="DDDDDD"/>
          <w:sz w:val="21"/>
          <w:szCs w:val="21"/>
        </w:rPr>
        <w:drawing>
          <wp:inline distT="0" distB="0" distL="0" distR="0" wp14:anchorId="48194D31" wp14:editId="0DB33402">
            <wp:extent cx="18034000" cy="12788900"/>
            <wp:effectExtent l="0" t="0" r="0" b="12700"/>
            <wp:docPr id="4" name="Picture 4" descr="our node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ur nodes selec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34000" cy="12788900"/>
                    </a:xfrm>
                    <a:prstGeom prst="rect">
                      <a:avLst/>
                    </a:prstGeom>
                    <a:noFill/>
                    <a:ln>
                      <a:noFill/>
                    </a:ln>
                  </pic:spPr>
                </pic:pic>
              </a:graphicData>
            </a:graphic>
          </wp:inline>
        </w:drawing>
      </w:r>
    </w:p>
    <w:p w14:paraId="64776B28" w14:textId="77777777" w:rsidR="00031FB8" w:rsidRPr="00031FB8" w:rsidRDefault="00031FB8" w:rsidP="00031FB8">
      <w:pPr>
        <w:spacing w:before="100" w:beforeAutospacing="1" w:after="100" w:afterAutospacing="1"/>
        <w:outlineLvl w:val="1"/>
        <w:rPr>
          <w:rFonts w:ascii="HelveticaNeue-Light" w:eastAsia="Times New Roman" w:hAnsi="HelveticaNeue-Light" w:cs="Times New Roman"/>
          <w:sz w:val="36"/>
          <w:szCs w:val="36"/>
        </w:rPr>
      </w:pPr>
      <w:r w:rsidRPr="00031FB8">
        <w:rPr>
          <w:rFonts w:ascii="HelveticaNeue-Light" w:eastAsia="Times New Roman" w:hAnsi="HelveticaNeue-Light" w:cs="Times New Roman"/>
          <w:sz w:val="36"/>
          <w:szCs w:val="36"/>
        </w:rPr>
        <w:t>Create a cluster</w:t>
      </w:r>
    </w:p>
    <w:p w14:paraId="5456B75F" w14:textId="77777777" w:rsidR="00031FB8" w:rsidRPr="00031FB8" w:rsidRDefault="00031FB8" w:rsidP="00031FB8">
      <w:pPr>
        <w:numPr>
          <w:ilvl w:val="0"/>
          <w:numId w:val="12"/>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 xml:space="preserve">In this </w:t>
      </w:r>
      <w:proofErr w:type="gramStart"/>
      <w:r w:rsidRPr="00031FB8">
        <w:rPr>
          <w:rFonts w:ascii="HelveticaNeue-Light" w:eastAsia="Times New Roman" w:hAnsi="HelveticaNeue-Light" w:cs="Times New Roman"/>
          <w:sz w:val="21"/>
          <w:szCs w:val="21"/>
        </w:rPr>
        <w:t>section</w:t>
      </w:r>
      <w:proofErr w:type="gramEnd"/>
      <w:r w:rsidRPr="00031FB8">
        <w:rPr>
          <w:rFonts w:ascii="HelveticaNeue-Light" w:eastAsia="Times New Roman" w:hAnsi="HelveticaNeue-Light" w:cs="Times New Roman"/>
          <w:sz w:val="21"/>
          <w:szCs w:val="21"/>
        </w:rPr>
        <w:t xml:space="preserve"> you create your cluster. You should still be on the configuration page.</w:t>
      </w:r>
    </w:p>
    <w:p w14:paraId="1DC58930" w14:textId="77777777" w:rsidR="00031FB8" w:rsidRPr="00031FB8" w:rsidRDefault="00031FB8" w:rsidP="00031FB8">
      <w:pPr>
        <w:numPr>
          <w:ilvl w:val="0"/>
          <w:numId w:val="12"/>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In the </w:t>
      </w:r>
      <w:r w:rsidRPr="00031FB8">
        <w:rPr>
          <w:rFonts w:ascii="HelveticaNeue-Light" w:eastAsia="Times New Roman" w:hAnsi="HelveticaNeue-Light" w:cs="Times New Roman"/>
          <w:b/>
          <w:bCs/>
          <w:sz w:val="21"/>
          <w:szCs w:val="21"/>
        </w:rPr>
        <w:t>Cluster name</w:t>
      </w:r>
      <w:r w:rsidRPr="00031FB8">
        <w:rPr>
          <w:rFonts w:ascii="HelveticaNeue-Light" w:eastAsia="Times New Roman" w:hAnsi="HelveticaNeue-Light" w:cs="Times New Roman"/>
          <w:sz w:val="21"/>
          <w:szCs w:val="21"/>
        </w:rPr>
        <w:t> field, enter a cluster name.</w:t>
      </w:r>
    </w:p>
    <w:p w14:paraId="3E2CA977" w14:textId="77777777" w:rsidR="00031FB8" w:rsidRPr="00031FB8" w:rsidRDefault="00031FB8" w:rsidP="00031FB8">
      <w:pPr>
        <w:numPr>
          <w:ilvl w:val="0"/>
          <w:numId w:val="12"/>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Scroll down and enter a password for the admin account. Make a note of it. You need it to administer the cluster.</w:t>
      </w:r>
    </w:p>
    <w:p w14:paraId="526E0874" w14:textId="77777777" w:rsidR="00031FB8" w:rsidRPr="00031FB8" w:rsidRDefault="00031FB8" w:rsidP="00031FB8">
      <w:pPr>
        <w:numPr>
          <w:ilvl w:val="0"/>
          <w:numId w:val="12"/>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Click </w:t>
      </w:r>
      <w:r w:rsidRPr="00031FB8">
        <w:rPr>
          <w:rFonts w:ascii="HelveticaNeue-Light" w:eastAsia="Times New Roman" w:hAnsi="HelveticaNeue-Light" w:cs="Times New Roman"/>
          <w:b/>
          <w:bCs/>
          <w:sz w:val="21"/>
          <w:szCs w:val="21"/>
        </w:rPr>
        <w:t>Create Cluster</w:t>
      </w:r>
      <w:r w:rsidRPr="00031FB8">
        <w:rPr>
          <w:rFonts w:ascii="HelveticaNeue-Light" w:eastAsia="Times New Roman" w:hAnsi="HelveticaNeue-Light" w:cs="Times New Roman"/>
          <w:sz w:val="21"/>
          <w:szCs w:val="21"/>
        </w:rPr>
        <w:t>.</w:t>
      </w:r>
    </w:p>
    <w:p w14:paraId="62473C41" w14:textId="77777777" w:rsidR="00031FB8" w:rsidRPr="00031FB8" w:rsidRDefault="00031FB8" w:rsidP="00031FB8">
      <w:pPr>
        <w:numPr>
          <w:ilvl w:val="0"/>
          <w:numId w:val="12"/>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You’ll be asked for a confirmation.</w:t>
      </w:r>
    </w:p>
    <w:p w14:paraId="61DF7BF4" w14:textId="77777777" w:rsidR="00031FB8" w:rsidRPr="00031FB8" w:rsidRDefault="00031FB8" w:rsidP="00031FB8">
      <w:pPr>
        <w:spacing w:before="100" w:beforeAutospacing="1" w:after="100" w:afterAutospacing="1"/>
        <w:rPr>
          <w:rFonts w:ascii="HelveticaNeue-Light" w:hAnsi="HelveticaNeue-Light" w:cs="Times New Roman"/>
          <w:color w:val="DDDDDD"/>
          <w:sz w:val="21"/>
          <w:szCs w:val="21"/>
        </w:rPr>
      </w:pPr>
      <w:r w:rsidRPr="00031FB8">
        <w:rPr>
          <w:rFonts w:ascii="HelveticaNeue-Light" w:hAnsi="HelveticaNeue-Light" w:cs="Times New Roman"/>
          <w:noProof/>
          <w:color w:val="DDDDDD"/>
          <w:sz w:val="21"/>
          <w:szCs w:val="21"/>
        </w:rPr>
        <w:drawing>
          <wp:inline distT="0" distB="0" distL="0" distR="0" wp14:anchorId="2EDEF716" wp14:editId="3AB9CFF9">
            <wp:extent cx="9334500" cy="3962400"/>
            <wp:effectExtent l="0" t="0" r="12700" b="0"/>
            <wp:docPr id="3" name="Picture 3" descr="onfirm create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nfirm create clus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334500" cy="3962400"/>
                    </a:xfrm>
                    <a:prstGeom prst="rect">
                      <a:avLst/>
                    </a:prstGeom>
                    <a:noFill/>
                    <a:ln>
                      <a:noFill/>
                    </a:ln>
                  </pic:spPr>
                </pic:pic>
              </a:graphicData>
            </a:graphic>
          </wp:inline>
        </w:drawing>
      </w:r>
    </w:p>
    <w:p w14:paraId="55A32086" w14:textId="77777777" w:rsidR="00031FB8" w:rsidRPr="00031FB8" w:rsidRDefault="00031FB8" w:rsidP="00031FB8">
      <w:pPr>
        <w:numPr>
          <w:ilvl w:val="0"/>
          <w:numId w:val="13"/>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Click </w:t>
      </w:r>
      <w:r w:rsidRPr="00031FB8">
        <w:rPr>
          <w:rFonts w:ascii="HelveticaNeue-Light" w:eastAsia="Times New Roman" w:hAnsi="HelveticaNeue-Light" w:cs="Times New Roman"/>
          <w:b/>
          <w:bCs/>
          <w:sz w:val="21"/>
          <w:szCs w:val="21"/>
        </w:rPr>
        <w:t>Yes, Create Cluster</w:t>
      </w:r>
      <w:r w:rsidRPr="00031FB8">
        <w:rPr>
          <w:rFonts w:ascii="HelveticaNeue-Light" w:eastAsia="Times New Roman" w:hAnsi="HelveticaNeue-Light" w:cs="Times New Roman"/>
          <w:sz w:val="21"/>
          <w:szCs w:val="21"/>
        </w:rPr>
        <w:t>.</w:t>
      </w:r>
    </w:p>
    <w:p w14:paraId="6E238932" w14:textId="77777777" w:rsidR="00031FB8" w:rsidRPr="00031FB8" w:rsidRDefault="00031FB8" w:rsidP="00031FB8">
      <w:pPr>
        <w:numPr>
          <w:ilvl w:val="0"/>
          <w:numId w:val="13"/>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You’ll see a message saying the cluster is being created.</w:t>
      </w:r>
    </w:p>
    <w:p w14:paraId="64533F2B" w14:textId="77777777" w:rsidR="00031FB8" w:rsidRPr="00031FB8" w:rsidRDefault="00031FB8" w:rsidP="00031FB8">
      <w:pPr>
        <w:spacing w:before="100" w:beforeAutospacing="1" w:after="100" w:afterAutospacing="1"/>
        <w:rPr>
          <w:rFonts w:ascii="HelveticaNeue-Light" w:hAnsi="HelveticaNeue-Light" w:cs="Times New Roman"/>
          <w:color w:val="DDDDDD"/>
          <w:sz w:val="21"/>
          <w:szCs w:val="21"/>
        </w:rPr>
      </w:pPr>
      <w:r w:rsidRPr="00031FB8">
        <w:rPr>
          <w:rFonts w:ascii="HelveticaNeue-Light" w:hAnsi="HelveticaNeue-Light" w:cs="Times New Roman"/>
          <w:noProof/>
          <w:color w:val="DDDDDD"/>
          <w:sz w:val="21"/>
          <w:szCs w:val="21"/>
        </w:rPr>
        <w:drawing>
          <wp:inline distT="0" distB="0" distL="0" distR="0" wp14:anchorId="056C5A27" wp14:editId="28CB43B7">
            <wp:extent cx="9918700" cy="3149600"/>
            <wp:effectExtent l="0" t="0" r="12700" b="0"/>
            <wp:docPr id="2" name="Picture 2" descr="luster being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uster being cre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18700" cy="3149600"/>
                    </a:xfrm>
                    <a:prstGeom prst="rect">
                      <a:avLst/>
                    </a:prstGeom>
                    <a:noFill/>
                    <a:ln>
                      <a:noFill/>
                    </a:ln>
                  </pic:spPr>
                </pic:pic>
              </a:graphicData>
            </a:graphic>
          </wp:inline>
        </w:drawing>
      </w:r>
    </w:p>
    <w:p w14:paraId="68AB4623" w14:textId="77777777" w:rsidR="00031FB8" w:rsidRPr="00031FB8" w:rsidRDefault="00031FB8" w:rsidP="00031FB8">
      <w:pPr>
        <w:numPr>
          <w:ilvl w:val="0"/>
          <w:numId w:val="14"/>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The Dashboard appears.</w:t>
      </w:r>
    </w:p>
    <w:p w14:paraId="0DAE8DAD" w14:textId="77777777" w:rsidR="00031FB8" w:rsidRPr="00031FB8" w:rsidRDefault="00031FB8" w:rsidP="00031FB8">
      <w:pPr>
        <w:spacing w:before="100" w:beforeAutospacing="1" w:after="100" w:afterAutospacing="1"/>
        <w:rPr>
          <w:rFonts w:ascii="HelveticaNeue-Light" w:hAnsi="HelveticaNeue-Light" w:cs="Times New Roman"/>
          <w:color w:val="DDDDDD"/>
          <w:sz w:val="21"/>
          <w:szCs w:val="21"/>
        </w:rPr>
      </w:pPr>
      <w:r w:rsidRPr="00031FB8">
        <w:rPr>
          <w:rFonts w:ascii="HelveticaNeue-Light" w:hAnsi="HelveticaNeue-Light" w:cs="Times New Roman"/>
          <w:noProof/>
          <w:color w:val="DDDDDD"/>
          <w:sz w:val="21"/>
          <w:szCs w:val="21"/>
        </w:rPr>
        <w:drawing>
          <wp:inline distT="0" distB="0" distL="0" distR="0" wp14:anchorId="18F18A24" wp14:editId="054D4592">
            <wp:extent cx="15671800" cy="11734800"/>
            <wp:effectExtent l="0" t="0" r="0" b="0"/>
            <wp:docPr id="1" name="Picture 1" descr="luster adm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uster admin p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71800" cy="11734800"/>
                    </a:xfrm>
                    <a:prstGeom prst="rect">
                      <a:avLst/>
                    </a:prstGeom>
                    <a:noFill/>
                    <a:ln>
                      <a:noFill/>
                    </a:ln>
                  </pic:spPr>
                </pic:pic>
              </a:graphicData>
            </a:graphic>
          </wp:inline>
        </w:drawing>
      </w:r>
    </w:p>
    <w:p w14:paraId="7C7DDAF8" w14:textId="77777777" w:rsidR="00031FB8" w:rsidRPr="00031FB8" w:rsidRDefault="00031FB8" w:rsidP="00031FB8">
      <w:pPr>
        <w:numPr>
          <w:ilvl w:val="0"/>
          <w:numId w:val="15"/>
        </w:numPr>
        <w:spacing w:before="100" w:beforeAutospacing="1" w:after="100" w:afterAutospacing="1"/>
        <w:rPr>
          <w:rFonts w:ascii="HelveticaNeue-Light" w:eastAsia="Times New Roman" w:hAnsi="HelveticaNeue-Light" w:cs="Times New Roman"/>
          <w:sz w:val="21"/>
          <w:szCs w:val="21"/>
        </w:rPr>
      </w:pPr>
      <w:bookmarkStart w:id="0" w:name="_GoBack"/>
      <w:r w:rsidRPr="00031FB8">
        <w:rPr>
          <w:rFonts w:ascii="HelveticaNeue-Light" w:eastAsia="Times New Roman" w:hAnsi="HelveticaNeue-Light" w:cs="Times New Roman"/>
          <w:sz w:val="21"/>
          <w:szCs w:val="21"/>
        </w:rPr>
        <w:t>Note the IP address, located at the top. You can use your browser to reach the dashboard. In this example, the URL is http://10.20.231.123.</w:t>
      </w:r>
    </w:p>
    <w:p w14:paraId="034653FC" w14:textId="77777777" w:rsidR="00031FB8" w:rsidRPr="00031FB8" w:rsidRDefault="00031FB8" w:rsidP="00031FB8">
      <w:pPr>
        <w:spacing w:before="100" w:beforeAutospacing="1" w:after="100" w:afterAutospacing="1"/>
        <w:outlineLvl w:val="1"/>
        <w:rPr>
          <w:rFonts w:ascii="HelveticaNeue-Light" w:eastAsia="Times New Roman" w:hAnsi="HelveticaNeue-Light" w:cs="Times New Roman"/>
          <w:sz w:val="36"/>
          <w:szCs w:val="36"/>
        </w:rPr>
      </w:pPr>
      <w:r w:rsidRPr="00031FB8">
        <w:rPr>
          <w:rFonts w:ascii="HelveticaNeue-Light" w:eastAsia="Times New Roman" w:hAnsi="HelveticaNeue-Light" w:cs="Times New Roman"/>
          <w:sz w:val="36"/>
          <w:szCs w:val="36"/>
        </w:rPr>
        <w:t>What's next?</w:t>
      </w:r>
    </w:p>
    <w:p w14:paraId="3C108FA3" w14:textId="77777777" w:rsidR="00031FB8" w:rsidRPr="00031FB8" w:rsidRDefault="00031FB8" w:rsidP="00031FB8">
      <w:pPr>
        <w:spacing w:before="100" w:beforeAutospacing="1" w:after="100" w:afterAutospacing="1"/>
        <w:rPr>
          <w:rFonts w:ascii="HelveticaNeue-Light" w:hAnsi="HelveticaNeue-Light" w:cs="Times New Roman"/>
          <w:sz w:val="21"/>
          <w:szCs w:val="21"/>
        </w:rPr>
      </w:pPr>
      <w:r w:rsidRPr="00031FB8">
        <w:rPr>
          <w:rFonts w:ascii="HelveticaNeue-Light" w:hAnsi="HelveticaNeue-Light" w:cs="Times New Roman"/>
          <w:sz w:val="21"/>
          <w:szCs w:val="21"/>
        </w:rPr>
        <w:t>Now that you've set up your cluster, you can set up shares and exports. These tutorials will help you.</w:t>
      </w:r>
    </w:p>
    <w:p w14:paraId="626336AF" w14:textId="77777777" w:rsidR="00031FB8" w:rsidRPr="00031FB8" w:rsidRDefault="00031FB8" w:rsidP="00031FB8">
      <w:pPr>
        <w:numPr>
          <w:ilvl w:val="0"/>
          <w:numId w:val="16"/>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Create an NFS export</w:t>
      </w:r>
    </w:p>
    <w:p w14:paraId="1335B995" w14:textId="77777777" w:rsidR="00031FB8" w:rsidRPr="00031FB8" w:rsidRDefault="00031FB8" w:rsidP="00031FB8">
      <w:pPr>
        <w:numPr>
          <w:ilvl w:val="0"/>
          <w:numId w:val="16"/>
        </w:numPr>
        <w:spacing w:before="100" w:beforeAutospacing="1" w:after="100" w:afterAutospacing="1"/>
        <w:rPr>
          <w:rFonts w:ascii="HelveticaNeue-Light" w:eastAsia="Times New Roman" w:hAnsi="HelveticaNeue-Light" w:cs="Times New Roman"/>
          <w:sz w:val="21"/>
          <w:szCs w:val="21"/>
        </w:rPr>
      </w:pPr>
      <w:r w:rsidRPr="00031FB8">
        <w:rPr>
          <w:rFonts w:ascii="HelveticaNeue-Light" w:eastAsia="Times New Roman" w:hAnsi="HelveticaNeue-Light" w:cs="Times New Roman"/>
          <w:sz w:val="21"/>
          <w:szCs w:val="21"/>
        </w:rPr>
        <w:t>Create an SMB share</w:t>
      </w:r>
    </w:p>
    <w:bookmarkEnd w:id="0"/>
    <w:p w14:paraId="0F1D5316" w14:textId="77777777" w:rsidR="004F34DE" w:rsidRDefault="00031FB8"/>
    <w:sectPr w:rsidR="004F34DE" w:rsidSect="009643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Neue-Light">
    <w:charset w:val="00"/>
    <w:family w:val="auto"/>
    <w:pitch w:val="variable"/>
    <w:sig w:usb0="A00002FF" w:usb1="5000205B" w:usb2="00000002" w:usb3="00000000" w:csb0="00000007"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C80828"/>
    <w:multiLevelType w:val="multilevel"/>
    <w:tmpl w:val="1412647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CD50B8C"/>
    <w:multiLevelType w:val="multilevel"/>
    <w:tmpl w:val="3E1AE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C57200"/>
    <w:multiLevelType w:val="multilevel"/>
    <w:tmpl w:val="866A2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EB723C"/>
    <w:multiLevelType w:val="multilevel"/>
    <w:tmpl w:val="6532CEA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9726934"/>
    <w:multiLevelType w:val="multilevel"/>
    <w:tmpl w:val="7C540C9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FB66E1"/>
    <w:multiLevelType w:val="multilevel"/>
    <w:tmpl w:val="12F22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9F13857"/>
    <w:multiLevelType w:val="multilevel"/>
    <w:tmpl w:val="456C99D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CC821E2"/>
    <w:multiLevelType w:val="multilevel"/>
    <w:tmpl w:val="35289F4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F332D7E"/>
    <w:multiLevelType w:val="multilevel"/>
    <w:tmpl w:val="E1F86E1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60670BE"/>
    <w:multiLevelType w:val="multilevel"/>
    <w:tmpl w:val="FE3E4A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F226304"/>
    <w:multiLevelType w:val="multilevel"/>
    <w:tmpl w:val="C0D2B2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44B5F63"/>
    <w:multiLevelType w:val="multilevel"/>
    <w:tmpl w:val="268AEE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8600A47"/>
    <w:multiLevelType w:val="multilevel"/>
    <w:tmpl w:val="09961E3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9FC3BCF"/>
    <w:multiLevelType w:val="multilevel"/>
    <w:tmpl w:val="8848A48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4E0760C"/>
    <w:multiLevelType w:val="multilevel"/>
    <w:tmpl w:val="16786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99F1AE4"/>
    <w:multiLevelType w:val="multilevel"/>
    <w:tmpl w:val="C4685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5"/>
  </w:num>
  <w:num w:numId="3">
    <w:abstractNumId w:val="10"/>
  </w:num>
  <w:num w:numId="4">
    <w:abstractNumId w:val="9"/>
  </w:num>
  <w:num w:numId="5">
    <w:abstractNumId w:val="7"/>
  </w:num>
  <w:num w:numId="6">
    <w:abstractNumId w:val="8"/>
  </w:num>
  <w:num w:numId="7">
    <w:abstractNumId w:val="13"/>
  </w:num>
  <w:num w:numId="8">
    <w:abstractNumId w:val="3"/>
  </w:num>
  <w:num w:numId="9">
    <w:abstractNumId w:val="0"/>
  </w:num>
  <w:num w:numId="10">
    <w:abstractNumId w:val="15"/>
  </w:num>
  <w:num w:numId="11">
    <w:abstractNumId w:val="11"/>
  </w:num>
  <w:num w:numId="12">
    <w:abstractNumId w:val="14"/>
  </w:num>
  <w:num w:numId="13">
    <w:abstractNumId w:val="12"/>
  </w:num>
  <w:num w:numId="14">
    <w:abstractNumId w:val="4"/>
  </w:num>
  <w:num w:numId="15">
    <w:abstractNumId w:val="6"/>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1FB8"/>
    <w:rsid w:val="00031FB8"/>
    <w:rsid w:val="004B722F"/>
    <w:rsid w:val="0096437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7A6F6F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031FB8"/>
    <w:pPr>
      <w:spacing w:before="100" w:beforeAutospacing="1" w:after="100" w:afterAutospacing="1"/>
      <w:outlineLvl w:val="1"/>
    </w:pPr>
    <w:rPr>
      <w:rFonts w:ascii="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31FB8"/>
    <w:rPr>
      <w:rFonts w:ascii="Times New Roman" w:hAnsi="Times New Roman" w:cs="Times New Roman"/>
      <w:b/>
      <w:bCs/>
      <w:sz w:val="36"/>
      <w:szCs w:val="36"/>
    </w:rPr>
  </w:style>
  <w:style w:type="paragraph" w:customStyle="1" w:styleId="code-line">
    <w:name w:val="code-line"/>
    <w:basedOn w:val="Normal"/>
    <w:rsid w:val="00031FB8"/>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031FB8"/>
  </w:style>
  <w:style w:type="character" w:styleId="Strong">
    <w:name w:val="Strong"/>
    <w:basedOn w:val="DefaultParagraphFont"/>
    <w:uiPriority w:val="22"/>
    <w:qFormat/>
    <w:rsid w:val="00031F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00999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21</Pages>
  <Words>489</Words>
  <Characters>2789</Characters>
  <Application>Microsoft Macintosh Word</Application>
  <DocSecurity>0</DocSecurity>
  <Lines>23</Lines>
  <Paragraphs>6</Paragraphs>
  <ScaleCrop>false</ScaleCrop>
  <LinksUpToDate>false</LinksUpToDate>
  <CharactersWithSpaces>3272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Roberta Leibovitz</dc:creator>
  <cp:keywords/>
  <dc:description/>
  <cp:lastModifiedBy>Roberta Leibovitz</cp:lastModifiedBy>
  <cp:revision>1</cp:revision>
  <dcterms:created xsi:type="dcterms:W3CDTF">2017-07-31T15:07:00Z</dcterms:created>
  <dcterms:modified xsi:type="dcterms:W3CDTF">2017-07-31T15:11:00Z</dcterms:modified>
</cp:coreProperties>
</file>